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C72FE" w14:textId="353125CB" w:rsidR="00D10D74" w:rsidRPr="0092765A" w:rsidRDefault="00D10D74" w:rsidP="00D10D74">
      <w:pPr>
        <w:rPr>
          <w:b/>
          <w:sz w:val="24"/>
          <w:szCs w:val="24"/>
          <w:lang w:val="hr-HR"/>
        </w:rPr>
      </w:pPr>
      <w:r>
        <w:t xml:space="preserve">                                                                           </w:t>
      </w:r>
      <w:r w:rsidRPr="0092765A">
        <w:rPr>
          <w:b/>
          <w:sz w:val="24"/>
          <w:szCs w:val="24"/>
          <w:lang w:val="hr-HR"/>
        </w:rPr>
        <w:t>C J E N I K</w:t>
      </w:r>
    </w:p>
    <w:p w14:paraId="01145AEF" w14:textId="309208B1" w:rsidR="00D10D74" w:rsidRPr="0092765A" w:rsidRDefault="00D10D74" w:rsidP="00D10D74">
      <w:pPr>
        <w:ind w:left="708" w:hanging="708"/>
        <w:jc w:val="center"/>
        <w:rPr>
          <w:b/>
          <w:sz w:val="24"/>
          <w:szCs w:val="24"/>
          <w:lang w:val="hr-HR"/>
        </w:rPr>
      </w:pPr>
      <w:r w:rsidRPr="0092765A">
        <w:rPr>
          <w:b/>
          <w:sz w:val="24"/>
          <w:szCs w:val="24"/>
          <w:lang w:val="hr-HR"/>
        </w:rPr>
        <w:t>dimnjačarskih poslova na području grada Zaboka</w:t>
      </w:r>
      <w:r>
        <w:rPr>
          <w:b/>
          <w:sz w:val="24"/>
          <w:szCs w:val="24"/>
          <w:lang w:val="hr-HR"/>
        </w:rPr>
        <w:t xml:space="preserve">  2026.</w:t>
      </w:r>
    </w:p>
    <w:p w14:paraId="04F14271" w14:textId="77777777" w:rsidR="00D10D74" w:rsidRPr="0092765A" w:rsidRDefault="00D10D74" w:rsidP="00D10D74">
      <w:pPr>
        <w:ind w:left="708" w:hanging="708"/>
        <w:jc w:val="center"/>
        <w:rPr>
          <w:b/>
          <w:sz w:val="24"/>
          <w:szCs w:val="24"/>
          <w:lang w:val="hr-HR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0"/>
        <w:gridCol w:w="5401"/>
        <w:gridCol w:w="850"/>
        <w:gridCol w:w="1418"/>
        <w:gridCol w:w="12"/>
        <w:gridCol w:w="1405"/>
      </w:tblGrid>
      <w:tr w:rsidR="00FC1646" w:rsidRPr="0092765A" w14:paraId="0D58F529" w14:textId="6ADD4A55" w:rsidTr="00263683">
        <w:trPr>
          <w:trHeight w:val="1148"/>
        </w:trPr>
        <w:tc>
          <w:tcPr>
            <w:tcW w:w="690" w:type="dxa"/>
          </w:tcPr>
          <w:p w14:paraId="368EA4B2" w14:textId="77777777" w:rsidR="00FC1646" w:rsidRPr="0092765A" w:rsidRDefault="00FC1646" w:rsidP="0020799A">
            <w:pPr>
              <w:jc w:val="center"/>
              <w:rPr>
                <w:b/>
                <w:sz w:val="24"/>
                <w:szCs w:val="24"/>
                <w:lang w:val="hr-HR"/>
              </w:rPr>
            </w:pPr>
          </w:p>
          <w:p w14:paraId="1951161E" w14:textId="77777777" w:rsidR="00FC1646" w:rsidRPr="0092765A" w:rsidRDefault="00FC1646" w:rsidP="0020799A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92765A">
              <w:rPr>
                <w:b/>
                <w:sz w:val="24"/>
                <w:szCs w:val="24"/>
                <w:lang w:val="hr-HR"/>
              </w:rPr>
              <w:t>Red.</w:t>
            </w:r>
          </w:p>
          <w:p w14:paraId="56CA4222" w14:textId="77777777" w:rsidR="00FC1646" w:rsidRPr="0092765A" w:rsidRDefault="00FC1646" w:rsidP="0020799A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92765A">
              <w:rPr>
                <w:b/>
                <w:sz w:val="24"/>
                <w:szCs w:val="24"/>
                <w:lang w:val="hr-HR"/>
              </w:rPr>
              <w:t>broj</w:t>
            </w:r>
          </w:p>
        </w:tc>
        <w:tc>
          <w:tcPr>
            <w:tcW w:w="5401" w:type="dxa"/>
          </w:tcPr>
          <w:p w14:paraId="2857E5E6" w14:textId="77777777" w:rsidR="00FC1646" w:rsidRPr="0092765A" w:rsidRDefault="00FC1646" w:rsidP="0020799A">
            <w:pPr>
              <w:jc w:val="center"/>
              <w:rPr>
                <w:b/>
                <w:sz w:val="24"/>
                <w:szCs w:val="24"/>
                <w:lang w:val="hr-HR"/>
              </w:rPr>
            </w:pPr>
          </w:p>
          <w:p w14:paraId="4F1B7056" w14:textId="77777777" w:rsidR="00FC1646" w:rsidRPr="0092765A" w:rsidRDefault="00FC1646" w:rsidP="0020799A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92765A">
              <w:rPr>
                <w:b/>
                <w:sz w:val="24"/>
                <w:szCs w:val="24"/>
                <w:lang w:val="hr-HR"/>
              </w:rPr>
              <w:t>OPIS USLUGE</w:t>
            </w:r>
          </w:p>
        </w:tc>
        <w:tc>
          <w:tcPr>
            <w:tcW w:w="850" w:type="dxa"/>
          </w:tcPr>
          <w:p w14:paraId="6AB16D87" w14:textId="77777777" w:rsidR="00FC1646" w:rsidRPr="0092765A" w:rsidRDefault="00FC1646" w:rsidP="0020799A">
            <w:pPr>
              <w:jc w:val="center"/>
              <w:rPr>
                <w:b/>
                <w:sz w:val="24"/>
                <w:szCs w:val="24"/>
                <w:lang w:val="hr-HR"/>
              </w:rPr>
            </w:pPr>
          </w:p>
          <w:p w14:paraId="33C3CF87" w14:textId="77777777" w:rsidR="00FC1646" w:rsidRPr="0092765A" w:rsidRDefault="00FC1646" w:rsidP="0020799A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92765A">
              <w:rPr>
                <w:b/>
                <w:sz w:val="24"/>
                <w:szCs w:val="24"/>
                <w:lang w:val="hr-HR"/>
              </w:rPr>
              <w:t>Jed.</w:t>
            </w:r>
          </w:p>
          <w:p w14:paraId="79FD2EB4" w14:textId="77777777" w:rsidR="00FC1646" w:rsidRPr="0092765A" w:rsidRDefault="00FC1646" w:rsidP="0020799A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92765A">
              <w:rPr>
                <w:b/>
                <w:sz w:val="24"/>
                <w:szCs w:val="24"/>
                <w:lang w:val="hr-HR"/>
              </w:rPr>
              <w:t>mjere</w:t>
            </w:r>
          </w:p>
        </w:tc>
        <w:tc>
          <w:tcPr>
            <w:tcW w:w="1418" w:type="dxa"/>
          </w:tcPr>
          <w:p w14:paraId="75D99A13" w14:textId="77777777" w:rsidR="00263683" w:rsidRPr="00263683" w:rsidRDefault="00263683" w:rsidP="00263683">
            <w:pPr>
              <w:rPr>
                <w:b/>
                <w:sz w:val="24"/>
                <w:szCs w:val="24"/>
                <w:lang w:val="hr-HR"/>
              </w:rPr>
            </w:pPr>
            <w:r w:rsidRPr="00263683">
              <w:rPr>
                <w:b/>
                <w:sz w:val="24"/>
                <w:szCs w:val="24"/>
                <w:lang w:val="hr-HR"/>
              </w:rPr>
              <w:t>CIJENA</w:t>
            </w:r>
          </w:p>
          <w:p w14:paraId="37F8C6C2" w14:textId="77777777" w:rsidR="00263683" w:rsidRPr="00263683" w:rsidRDefault="00263683" w:rsidP="00263683">
            <w:pPr>
              <w:rPr>
                <w:b/>
                <w:sz w:val="24"/>
                <w:szCs w:val="24"/>
                <w:lang w:val="hr-HR"/>
              </w:rPr>
            </w:pPr>
            <w:r w:rsidRPr="00263683">
              <w:rPr>
                <w:b/>
                <w:sz w:val="24"/>
                <w:szCs w:val="24"/>
                <w:lang w:val="hr-HR"/>
              </w:rPr>
              <w:t>u eurima</w:t>
            </w:r>
          </w:p>
          <w:p w14:paraId="44CA882A" w14:textId="77777777" w:rsidR="00FC1646" w:rsidRDefault="00263683" w:rsidP="00263683">
            <w:pPr>
              <w:rPr>
                <w:b/>
                <w:sz w:val="24"/>
                <w:szCs w:val="24"/>
                <w:lang w:val="hr-HR"/>
              </w:rPr>
            </w:pPr>
            <w:r w:rsidRPr="00263683">
              <w:rPr>
                <w:b/>
                <w:sz w:val="24"/>
                <w:szCs w:val="24"/>
                <w:lang w:val="hr-HR"/>
              </w:rPr>
              <w:t>bez PDV-a</w:t>
            </w:r>
          </w:p>
          <w:p w14:paraId="66BA1F8B" w14:textId="07E5220D" w:rsidR="00263683" w:rsidRPr="0092765A" w:rsidRDefault="00263683" w:rsidP="00263683">
            <w:pPr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10.09.2026.</w:t>
            </w:r>
          </w:p>
        </w:tc>
        <w:tc>
          <w:tcPr>
            <w:tcW w:w="1417" w:type="dxa"/>
            <w:gridSpan w:val="2"/>
          </w:tcPr>
          <w:p w14:paraId="1AF294C5" w14:textId="77777777" w:rsidR="00FC1646" w:rsidRPr="0092765A" w:rsidRDefault="00FC1646" w:rsidP="00FC1646">
            <w:pPr>
              <w:tabs>
                <w:tab w:val="left" w:pos="1872"/>
              </w:tabs>
              <w:ind w:right="175"/>
              <w:rPr>
                <w:b/>
                <w:sz w:val="24"/>
                <w:szCs w:val="24"/>
                <w:lang w:val="hr-HR"/>
              </w:rPr>
            </w:pPr>
            <w:r w:rsidRPr="0092765A">
              <w:rPr>
                <w:b/>
                <w:sz w:val="24"/>
                <w:szCs w:val="24"/>
                <w:lang w:val="hr-HR"/>
              </w:rPr>
              <w:t>CIJENA</w:t>
            </w:r>
          </w:p>
          <w:p w14:paraId="674206EE" w14:textId="77777777" w:rsidR="00FC1646" w:rsidRPr="0092765A" w:rsidRDefault="00FC1646" w:rsidP="00FC1646">
            <w:pPr>
              <w:tabs>
                <w:tab w:val="left" w:pos="1872"/>
              </w:tabs>
              <w:ind w:left="34" w:right="-250"/>
              <w:rPr>
                <w:b/>
                <w:sz w:val="24"/>
                <w:szCs w:val="24"/>
                <w:lang w:val="hr-HR"/>
              </w:rPr>
            </w:pPr>
            <w:r w:rsidRPr="0092765A">
              <w:rPr>
                <w:b/>
                <w:sz w:val="24"/>
                <w:szCs w:val="24"/>
                <w:lang w:val="hr-HR"/>
              </w:rPr>
              <w:t xml:space="preserve">u </w:t>
            </w:r>
            <w:r>
              <w:rPr>
                <w:b/>
                <w:sz w:val="24"/>
                <w:szCs w:val="24"/>
                <w:lang w:val="hr-HR"/>
              </w:rPr>
              <w:t>eurima</w:t>
            </w:r>
          </w:p>
          <w:p w14:paraId="59AA4391" w14:textId="77777777" w:rsidR="00FC1646" w:rsidRDefault="00FC1646" w:rsidP="00FC1646">
            <w:pPr>
              <w:rPr>
                <w:b/>
                <w:sz w:val="24"/>
                <w:szCs w:val="24"/>
                <w:lang w:val="hr-HR"/>
              </w:rPr>
            </w:pPr>
            <w:r w:rsidRPr="0092765A">
              <w:rPr>
                <w:b/>
                <w:sz w:val="24"/>
                <w:szCs w:val="24"/>
                <w:lang w:val="hr-HR"/>
              </w:rPr>
              <w:t>bez PDV-a</w:t>
            </w:r>
          </w:p>
          <w:p w14:paraId="46798B4D" w14:textId="09972CA9" w:rsidR="00263683" w:rsidRPr="0092765A" w:rsidRDefault="00263683" w:rsidP="00FC1646">
            <w:pPr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01.10.2026.</w:t>
            </w:r>
          </w:p>
        </w:tc>
      </w:tr>
      <w:tr w:rsidR="00FC1646" w:rsidRPr="0092765A" w14:paraId="1D5307D9" w14:textId="63513AED" w:rsidTr="00263683">
        <w:tc>
          <w:tcPr>
            <w:tcW w:w="690" w:type="dxa"/>
          </w:tcPr>
          <w:p w14:paraId="28C1DB52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 xml:space="preserve">1. </w:t>
            </w:r>
          </w:p>
        </w:tc>
        <w:tc>
          <w:tcPr>
            <w:tcW w:w="5401" w:type="dxa"/>
          </w:tcPr>
          <w:p w14:paraId="30079FD3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Čišćenje i kontrola dimnjaka, dimovodnih kanala,</w:t>
            </w:r>
          </w:p>
          <w:p w14:paraId="2F8B1C9F" w14:textId="77777777" w:rsidR="00FC1646" w:rsidRPr="0092765A" w:rsidRDefault="00FC1646" w:rsidP="0020799A">
            <w:pPr>
              <w:rPr>
                <w:sz w:val="24"/>
                <w:szCs w:val="24"/>
                <w:vertAlign w:val="superscript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 xml:space="preserve">priključne cijevi promjera do </w:t>
            </w:r>
            <w:smartTag w:uri="urn:schemas-microsoft-com:office:smarttags" w:element="metricconverter">
              <w:smartTagPr>
                <w:attr w:name="ProductID" w:val="20 cm"/>
              </w:smartTagPr>
              <w:r w:rsidRPr="0092765A">
                <w:rPr>
                  <w:sz w:val="24"/>
                  <w:szCs w:val="24"/>
                  <w:lang w:val="hr-HR"/>
                </w:rPr>
                <w:t>20 cm</w:t>
              </w:r>
            </w:smartTag>
          </w:p>
          <w:p w14:paraId="06D5D7BB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prizemni objekt (do 5m)</w:t>
            </w:r>
          </w:p>
          <w:p w14:paraId="54C1DDD9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svaka etaža više</w:t>
            </w:r>
          </w:p>
        </w:tc>
        <w:tc>
          <w:tcPr>
            <w:tcW w:w="850" w:type="dxa"/>
          </w:tcPr>
          <w:p w14:paraId="2C68C186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49D4F68A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0A02E334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etaža</w:t>
            </w:r>
          </w:p>
          <w:p w14:paraId="2BD2F7EA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etaža</w:t>
            </w:r>
          </w:p>
        </w:tc>
        <w:tc>
          <w:tcPr>
            <w:tcW w:w="1418" w:type="dxa"/>
          </w:tcPr>
          <w:p w14:paraId="793B8DA1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0A19A9F7" w14:textId="77777777" w:rsidR="00FC1646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159A1D55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12,00</w:t>
            </w:r>
          </w:p>
          <w:p w14:paraId="54640CFC" w14:textId="77777777" w:rsidR="00FC1646" w:rsidRPr="00FB6C69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4,00</w:t>
            </w:r>
          </w:p>
        </w:tc>
        <w:tc>
          <w:tcPr>
            <w:tcW w:w="1417" w:type="dxa"/>
            <w:gridSpan w:val="2"/>
          </w:tcPr>
          <w:p w14:paraId="7CB55CC2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02B5ADC4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408035C9" w14:textId="77777777" w:rsidR="004562F1" w:rsidRDefault="004562F1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12,00</w:t>
            </w:r>
          </w:p>
          <w:p w14:paraId="3E4E8238" w14:textId="12C2D1FD" w:rsidR="004562F1" w:rsidRPr="00FB6C69" w:rsidRDefault="004562F1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4,00</w:t>
            </w:r>
          </w:p>
        </w:tc>
      </w:tr>
      <w:tr w:rsidR="00FC1646" w:rsidRPr="0092765A" w14:paraId="6CC22FBC" w14:textId="0219013D" w:rsidTr="00263683">
        <w:trPr>
          <w:trHeight w:val="1067"/>
        </w:trPr>
        <w:tc>
          <w:tcPr>
            <w:tcW w:w="690" w:type="dxa"/>
          </w:tcPr>
          <w:p w14:paraId="1560E3AE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2.</w:t>
            </w:r>
          </w:p>
        </w:tc>
        <w:tc>
          <w:tcPr>
            <w:tcW w:w="5401" w:type="dxa"/>
          </w:tcPr>
          <w:p w14:paraId="410B4781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Čišćenje i kontrola dimnjaka, kanala i priključne cijevi</w:t>
            </w:r>
          </w:p>
          <w:p w14:paraId="68C2E9AA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 xml:space="preserve">od promjera </w:t>
            </w:r>
            <w:smartTag w:uri="urn:schemas-microsoft-com:office:smarttags" w:element="metricconverter">
              <w:smartTagPr>
                <w:attr w:name="ProductID" w:val="20 cm"/>
              </w:smartTagPr>
              <w:r w:rsidRPr="0092765A">
                <w:rPr>
                  <w:sz w:val="24"/>
                  <w:szCs w:val="24"/>
                  <w:lang w:val="hr-HR"/>
                </w:rPr>
                <w:t>20 cm</w:t>
              </w:r>
            </w:smartTag>
            <w:r w:rsidRPr="0092765A">
              <w:rPr>
                <w:sz w:val="24"/>
                <w:szCs w:val="24"/>
                <w:lang w:val="hr-HR"/>
              </w:rPr>
              <w:t xml:space="preserve"> do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92765A">
                <w:rPr>
                  <w:sz w:val="24"/>
                  <w:szCs w:val="24"/>
                  <w:lang w:val="hr-HR"/>
                </w:rPr>
                <w:t>30 cm</w:t>
              </w:r>
            </w:smartTag>
          </w:p>
          <w:p w14:paraId="188B1BBE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 xml:space="preserve">od promjera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92765A">
                <w:rPr>
                  <w:sz w:val="24"/>
                  <w:szCs w:val="24"/>
                  <w:lang w:val="hr-HR"/>
                </w:rPr>
                <w:t>30 cm</w:t>
              </w:r>
            </w:smartTag>
            <w:r w:rsidRPr="0092765A">
              <w:rPr>
                <w:sz w:val="24"/>
                <w:szCs w:val="24"/>
                <w:lang w:val="hr-HR"/>
              </w:rPr>
              <w:t xml:space="preserve"> do </w:t>
            </w:r>
            <w:smartTag w:uri="urn:schemas-microsoft-com:office:smarttags" w:element="metricconverter">
              <w:smartTagPr>
                <w:attr w:name="ProductID" w:val="50 cm"/>
              </w:smartTagPr>
              <w:r w:rsidRPr="0092765A">
                <w:rPr>
                  <w:sz w:val="24"/>
                  <w:szCs w:val="24"/>
                  <w:lang w:val="hr-HR"/>
                </w:rPr>
                <w:t>50 cm</w:t>
              </w:r>
            </w:smartTag>
          </w:p>
          <w:p w14:paraId="2BB3FA9A" w14:textId="77777777" w:rsidR="00FC1646" w:rsidRPr="0092765A" w:rsidRDefault="00FC1646" w:rsidP="0020799A">
            <w:pPr>
              <w:ind w:left="360"/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 xml:space="preserve">-     više od </w:t>
            </w:r>
            <w:smartTag w:uri="urn:schemas-microsoft-com:office:smarttags" w:element="metricconverter">
              <w:smartTagPr>
                <w:attr w:name="ProductID" w:val="50 cm"/>
              </w:smartTagPr>
              <w:r w:rsidRPr="0092765A">
                <w:rPr>
                  <w:sz w:val="24"/>
                  <w:szCs w:val="24"/>
                  <w:lang w:val="hr-HR"/>
                </w:rPr>
                <w:t>50 cm</w:t>
              </w:r>
            </w:smartTag>
          </w:p>
        </w:tc>
        <w:tc>
          <w:tcPr>
            <w:tcW w:w="850" w:type="dxa"/>
          </w:tcPr>
          <w:p w14:paraId="32A1B0BA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00058DB1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m'</w:t>
            </w:r>
          </w:p>
          <w:p w14:paraId="701962AA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m'</w:t>
            </w:r>
          </w:p>
          <w:p w14:paraId="18EB09C6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m'</w:t>
            </w:r>
          </w:p>
        </w:tc>
        <w:tc>
          <w:tcPr>
            <w:tcW w:w="1418" w:type="dxa"/>
          </w:tcPr>
          <w:p w14:paraId="5F44299C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13595DF8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4,00</w:t>
            </w:r>
          </w:p>
          <w:p w14:paraId="6676B999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73BB1FDC" w14:textId="0EE14145" w:rsidR="00FC1646" w:rsidRPr="0092765A" w:rsidRDefault="004562F1" w:rsidP="00893B8F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   10,00</w:t>
            </w:r>
            <w:r w:rsidR="00FC1646">
              <w:rPr>
                <w:sz w:val="24"/>
                <w:szCs w:val="24"/>
                <w:lang w:val="hr-HR"/>
              </w:rPr>
              <w:t xml:space="preserve">      </w:t>
            </w:r>
          </w:p>
        </w:tc>
        <w:tc>
          <w:tcPr>
            <w:tcW w:w="1417" w:type="dxa"/>
            <w:gridSpan w:val="2"/>
          </w:tcPr>
          <w:p w14:paraId="7E8E43F1" w14:textId="77777777" w:rsidR="004562F1" w:rsidRDefault="004562F1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54FD1CD0" w14:textId="56FE8DAF" w:rsidR="00FC1646" w:rsidRDefault="004562F1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4,00</w:t>
            </w:r>
          </w:p>
          <w:p w14:paraId="431BD78A" w14:textId="17DDF585" w:rsidR="00FC1646" w:rsidRDefault="004562F1" w:rsidP="00893B8F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             0,01</w:t>
            </w:r>
          </w:p>
          <w:p w14:paraId="1451383C" w14:textId="7C8CCCEB" w:rsidR="004562F1" w:rsidRPr="004562F1" w:rsidRDefault="004562F1" w:rsidP="004562F1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           10,00</w:t>
            </w:r>
          </w:p>
        </w:tc>
      </w:tr>
      <w:tr w:rsidR="00FC1646" w:rsidRPr="0092765A" w14:paraId="30D4301F" w14:textId="6E7EF81D" w:rsidTr="00263683">
        <w:tc>
          <w:tcPr>
            <w:tcW w:w="690" w:type="dxa"/>
          </w:tcPr>
          <w:p w14:paraId="70AE2007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3.</w:t>
            </w:r>
          </w:p>
        </w:tc>
        <w:tc>
          <w:tcPr>
            <w:tcW w:w="5401" w:type="dxa"/>
          </w:tcPr>
          <w:p w14:paraId="630F9990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Čišćenje i kontrola sabirača čađi</w:t>
            </w:r>
          </w:p>
          <w:p w14:paraId="68830E3D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 xml:space="preserve">dimnjaka, kanala, cijevi do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92765A">
                <w:rPr>
                  <w:sz w:val="24"/>
                  <w:szCs w:val="24"/>
                  <w:lang w:val="hr-HR"/>
                </w:rPr>
                <w:t>30 cm</w:t>
              </w:r>
            </w:smartTag>
          </w:p>
          <w:p w14:paraId="06C62DB4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 xml:space="preserve">dimnjaka, kanala, cijevi od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92765A">
                <w:rPr>
                  <w:sz w:val="24"/>
                  <w:szCs w:val="24"/>
                  <w:lang w:val="hr-HR"/>
                </w:rPr>
                <w:t>30 cm</w:t>
              </w:r>
            </w:smartTag>
            <w:r w:rsidRPr="0092765A">
              <w:rPr>
                <w:sz w:val="24"/>
                <w:szCs w:val="24"/>
                <w:lang w:val="hr-HR"/>
              </w:rPr>
              <w:t xml:space="preserve"> do </w:t>
            </w:r>
            <w:smartTag w:uri="urn:schemas-microsoft-com:office:smarttags" w:element="metricconverter">
              <w:smartTagPr>
                <w:attr w:name="ProductID" w:val="50 cm"/>
              </w:smartTagPr>
              <w:r w:rsidRPr="0092765A">
                <w:rPr>
                  <w:sz w:val="24"/>
                  <w:szCs w:val="24"/>
                  <w:lang w:val="hr-HR"/>
                </w:rPr>
                <w:t>50 cm</w:t>
              </w:r>
            </w:smartTag>
          </w:p>
          <w:p w14:paraId="7BD4094F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 xml:space="preserve">dimnjaka, kanala, cijevi više od </w:t>
            </w:r>
            <w:smartTag w:uri="urn:schemas-microsoft-com:office:smarttags" w:element="metricconverter">
              <w:smartTagPr>
                <w:attr w:name="ProductID" w:val="50 cm"/>
              </w:smartTagPr>
              <w:r w:rsidRPr="0092765A">
                <w:rPr>
                  <w:sz w:val="24"/>
                  <w:szCs w:val="24"/>
                  <w:lang w:val="hr-HR"/>
                </w:rPr>
                <w:t>50 cm</w:t>
              </w:r>
            </w:smartTag>
          </w:p>
          <w:p w14:paraId="10762160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sabirača kotlova i revizionih okana</w:t>
            </w:r>
          </w:p>
        </w:tc>
        <w:tc>
          <w:tcPr>
            <w:tcW w:w="850" w:type="dxa"/>
          </w:tcPr>
          <w:p w14:paraId="1EEB1527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3B973244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32701DEA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1238713A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1A5C8208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418" w:type="dxa"/>
          </w:tcPr>
          <w:p w14:paraId="50EE7BDA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00350FBF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4,00</w:t>
            </w:r>
          </w:p>
          <w:p w14:paraId="0EA9BFF2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0,10</w:t>
            </w:r>
          </w:p>
          <w:p w14:paraId="21356B2D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0,10</w:t>
            </w:r>
          </w:p>
          <w:p w14:paraId="195D7167" w14:textId="77777777" w:rsidR="00FC1646" w:rsidRPr="0092765A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0,10</w:t>
            </w:r>
          </w:p>
        </w:tc>
        <w:tc>
          <w:tcPr>
            <w:tcW w:w="1417" w:type="dxa"/>
            <w:gridSpan w:val="2"/>
          </w:tcPr>
          <w:p w14:paraId="681249C3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554F18BD" w14:textId="77777777" w:rsidR="00FC1646" w:rsidRDefault="004562F1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4,00</w:t>
            </w:r>
          </w:p>
          <w:p w14:paraId="5674E326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0,10</w:t>
            </w:r>
          </w:p>
          <w:p w14:paraId="5D3B1680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0,10</w:t>
            </w:r>
          </w:p>
          <w:p w14:paraId="180152B2" w14:textId="731C0E73" w:rsidR="004562F1" w:rsidRPr="0092765A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0,10</w:t>
            </w:r>
          </w:p>
        </w:tc>
      </w:tr>
      <w:tr w:rsidR="00FC1646" w:rsidRPr="0092765A" w14:paraId="3518EB5E" w14:textId="3F628834" w:rsidTr="00263683">
        <w:tc>
          <w:tcPr>
            <w:tcW w:w="690" w:type="dxa"/>
          </w:tcPr>
          <w:p w14:paraId="5746D579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4.</w:t>
            </w:r>
          </w:p>
        </w:tc>
        <w:tc>
          <w:tcPr>
            <w:tcW w:w="5401" w:type="dxa"/>
          </w:tcPr>
          <w:p w14:paraId="53787659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 xml:space="preserve">Čišćenje </w:t>
            </w:r>
            <w:proofErr w:type="spellStart"/>
            <w:r w:rsidRPr="0092765A">
              <w:rPr>
                <w:sz w:val="24"/>
                <w:szCs w:val="24"/>
                <w:lang w:val="hr-HR"/>
              </w:rPr>
              <w:t>začađene</w:t>
            </w:r>
            <w:proofErr w:type="spellEnd"/>
            <w:r w:rsidRPr="0092765A">
              <w:rPr>
                <w:sz w:val="24"/>
                <w:szCs w:val="24"/>
                <w:lang w:val="hr-HR"/>
              </w:rPr>
              <w:t xml:space="preserve"> (uprljane) prašine</w:t>
            </w:r>
          </w:p>
          <w:p w14:paraId="4F6103AE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mehaničko</w:t>
            </w:r>
          </w:p>
          <w:p w14:paraId="57D711C3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mehanizirano</w:t>
            </w:r>
          </w:p>
          <w:p w14:paraId="70D140BA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kemijski (+ utrošene kemikalije)</w:t>
            </w:r>
          </w:p>
        </w:tc>
        <w:tc>
          <w:tcPr>
            <w:tcW w:w="850" w:type="dxa"/>
          </w:tcPr>
          <w:p w14:paraId="26AD0613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56CECCF6" w14:textId="77777777" w:rsidR="00FC1646" w:rsidRPr="0092765A" w:rsidRDefault="00FC1646" w:rsidP="0020799A">
            <w:pPr>
              <w:rPr>
                <w:sz w:val="24"/>
                <w:szCs w:val="24"/>
                <w:vertAlign w:val="superscript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m</w:t>
            </w:r>
            <w:r w:rsidRPr="0092765A">
              <w:rPr>
                <w:sz w:val="24"/>
                <w:szCs w:val="24"/>
                <w:vertAlign w:val="superscript"/>
                <w:lang w:val="hr-HR"/>
              </w:rPr>
              <w:t>2</w:t>
            </w:r>
          </w:p>
          <w:p w14:paraId="5699CCD6" w14:textId="77777777" w:rsidR="00FC1646" w:rsidRPr="0092765A" w:rsidRDefault="00FC1646" w:rsidP="0020799A">
            <w:pPr>
              <w:rPr>
                <w:sz w:val="24"/>
                <w:szCs w:val="24"/>
                <w:vertAlign w:val="superscript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m</w:t>
            </w:r>
            <w:r w:rsidRPr="0092765A">
              <w:rPr>
                <w:sz w:val="24"/>
                <w:szCs w:val="24"/>
                <w:vertAlign w:val="superscript"/>
                <w:lang w:val="hr-HR"/>
              </w:rPr>
              <w:t>2</w:t>
            </w:r>
          </w:p>
          <w:p w14:paraId="655414EB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m</w:t>
            </w:r>
            <w:r w:rsidRPr="0092765A">
              <w:rPr>
                <w:sz w:val="24"/>
                <w:szCs w:val="24"/>
                <w:vertAlign w:val="superscript"/>
                <w:lang w:val="hr-HR"/>
              </w:rPr>
              <w:t>2</w:t>
            </w:r>
          </w:p>
        </w:tc>
        <w:tc>
          <w:tcPr>
            <w:tcW w:w="1418" w:type="dxa"/>
          </w:tcPr>
          <w:p w14:paraId="65B359C7" w14:textId="77777777" w:rsidR="00FC1646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2C882267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7D9C8D99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79F13205" w14:textId="77777777" w:rsidR="00FC1646" w:rsidRPr="0092765A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</w:tc>
        <w:tc>
          <w:tcPr>
            <w:tcW w:w="1417" w:type="dxa"/>
            <w:gridSpan w:val="2"/>
          </w:tcPr>
          <w:p w14:paraId="68F7F365" w14:textId="77777777" w:rsidR="004562F1" w:rsidRDefault="004562F1" w:rsidP="004562F1">
            <w:pPr>
              <w:pStyle w:val="Bezproreda"/>
              <w:rPr>
                <w:sz w:val="24"/>
                <w:szCs w:val="24"/>
                <w:lang w:val="hr-HR"/>
              </w:rPr>
            </w:pPr>
          </w:p>
          <w:p w14:paraId="7EBF1CD7" w14:textId="15B58805" w:rsidR="00FC1646" w:rsidRPr="004562F1" w:rsidRDefault="004562F1" w:rsidP="004562F1">
            <w:pPr>
              <w:pStyle w:val="Bezproreda"/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          </w:t>
            </w:r>
            <w:r w:rsidRPr="004562F1">
              <w:rPr>
                <w:sz w:val="24"/>
                <w:szCs w:val="24"/>
                <w:lang w:val="hr-HR"/>
              </w:rPr>
              <w:t>0,01</w:t>
            </w:r>
          </w:p>
          <w:p w14:paraId="7730CB43" w14:textId="5A8B5567" w:rsidR="004562F1" w:rsidRPr="004562F1" w:rsidRDefault="004562F1" w:rsidP="004562F1">
            <w:pPr>
              <w:pStyle w:val="Bezproreda"/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          </w:t>
            </w:r>
            <w:r w:rsidRPr="004562F1">
              <w:rPr>
                <w:sz w:val="24"/>
                <w:szCs w:val="24"/>
                <w:lang w:val="hr-HR"/>
              </w:rPr>
              <w:t>0,01</w:t>
            </w:r>
          </w:p>
          <w:p w14:paraId="421019EB" w14:textId="620C8775" w:rsidR="00FC1646" w:rsidRPr="0092765A" w:rsidRDefault="004562F1" w:rsidP="004562F1">
            <w:pPr>
              <w:pStyle w:val="Bezproreda"/>
              <w:jc w:val="right"/>
              <w:rPr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          </w:t>
            </w:r>
            <w:r w:rsidRPr="004562F1">
              <w:rPr>
                <w:sz w:val="24"/>
                <w:szCs w:val="24"/>
                <w:lang w:val="hr-HR"/>
              </w:rPr>
              <w:t>0,01</w:t>
            </w:r>
          </w:p>
        </w:tc>
      </w:tr>
      <w:tr w:rsidR="00FC1646" w:rsidRPr="0092765A" w14:paraId="4631F8AA" w14:textId="6C73A1E4" w:rsidTr="00263683">
        <w:tc>
          <w:tcPr>
            <w:tcW w:w="690" w:type="dxa"/>
          </w:tcPr>
          <w:p w14:paraId="180A513D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5.</w:t>
            </w:r>
          </w:p>
        </w:tc>
        <w:tc>
          <w:tcPr>
            <w:tcW w:w="5401" w:type="dxa"/>
          </w:tcPr>
          <w:p w14:paraId="5EDB4DB3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Čišćenje malih ložišta u individualnim stambenim objektima i višestambenim objektima</w:t>
            </w:r>
          </w:p>
          <w:p w14:paraId="1E40C33E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štednjak ili peć na kruta goriva (mali)</w:t>
            </w:r>
          </w:p>
          <w:p w14:paraId="358ED4A0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štednjak ili peć na kruta goriva (veći)</w:t>
            </w:r>
          </w:p>
          <w:p w14:paraId="437FD352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štednjaci i peći na tekuća goriva</w:t>
            </w:r>
          </w:p>
          <w:p w14:paraId="19DAB86C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kotlovi za hranu, rublje i kupaonske peći</w:t>
            </w:r>
          </w:p>
          <w:p w14:paraId="76E1D395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peći za centralno grijanje na tekuć gorivo do 50 kW</w:t>
            </w:r>
          </w:p>
        </w:tc>
        <w:tc>
          <w:tcPr>
            <w:tcW w:w="850" w:type="dxa"/>
          </w:tcPr>
          <w:p w14:paraId="507EFEDA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3303D7A0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3573D437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37A11993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3A5EDCD7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644B0609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2D33709F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418" w:type="dxa"/>
          </w:tcPr>
          <w:p w14:paraId="5500C7AE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6CB11739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60D4DB1E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4,00</w:t>
            </w:r>
          </w:p>
          <w:p w14:paraId="60E70003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6,00</w:t>
            </w:r>
          </w:p>
          <w:p w14:paraId="18F8656F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0C580DD9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2917EBFD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15C51E8E" w14:textId="77777777" w:rsidR="00FC1646" w:rsidRPr="0092765A" w:rsidRDefault="00FC1646" w:rsidP="0020799A">
            <w:pPr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1417" w:type="dxa"/>
            <w:gridSpan w:val="2"/>
          </w:tcPr>
          <w:p w14:paraId="19F94C6F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4E49EDE5" w14:textId="77777777" w:rsidR="00FC1646" w:rsidRDefault="00FC1646" w:rsidP="0020799A">
            <w:pPr>
              <w:jc w:val="center"/>
              <w:rPr>
                <w:sz w:val="24"/>
                <w:szCs w:val="24"/>
                <w:lang w:val="hr-HR"/>
              </w:rPr>
            </w:pPr>
          </w:p>
          <w:p w14:paraId="053852F2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4,00</w:t>
            </w:r>
          </w:p>
          <w:p w14:paraId="5CD2BED7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6,00</w:t>
            </w:r>
          </w:p>
          <w:p w14:paraId="1BF02F66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6857281B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72AA7BA8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2B16A795" w14:textId="3C8826EC" w:rsidR="004562F1" w:rsidRPr="004562F1" w:rsidRDefault="004562F1" w:rsidP="004562F1">
            <w:pPr>
              <w:rPr>
                <w:sz w:val="24"/>
                <w:szCs w:val="24"/>
                <w:lang w:val="hr-HR"/>
              </w:rPr>
            </w:pPr>
          </w:p>
        </w:tc>
      </w:tr>
      <w:tr w:rsidR="00FC1646" w:rsidRPr="0092765A" w14:paraId="0B2B7F9E" w14:textId="40BB7B98" w:rsidTr="00263683">
        <w:tc>
          <w:tcPr>
            <w:tcW w:w="690" w:type="dxa"/>
          </w:tcPr>
          <w:p w14:paraId="061D6BC0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6.</w:t>
            </w:r>
          </w:p>
        </w:tc>
        <w:tc>
          <w:tcPr>
            <w:tcW w:w="5401" w:type="dxa"/>
          </w:tcPr>
          <w:p w14:paraId="31BB5DFF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Mehaničko čišćenje kotlova i dr. ložišta (tekuće i plinsko gorivo)</w:t>
            </w:r>
          </w:p>
          <w:p w14:paraId="7C11D0C8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do 50 kW</w:t>
            </w:r>
          </w:p>
          <w:p w14:paraId="52837DFE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51-200 kW</w:t>
            </w:r>
          </w:p>
          <w:p w14:paraId="19856480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201-400 kW</w:t>
            </w:r>
          </w:p>
          <w:p w14:paraId="2D6D3334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401-700 kW</w:t>
            </w:r>
          </w:p>
          <w:p w14:paraId="51522E47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701-1500 kW</w:t>
            </w:r>
          </w:p>
          <w:p w14:paraId="58C63235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1501-3000 kW</w:t>
            </w:r>
          </w:p>
          <w:p w14:paraId="468101FB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preko 3000 kW</w:t>
            </w:r>
          </w:p>
        </w:tc>
        <w:tc>
          <w:tcPr>
            <w:tcW w:w="850" w:type="dxa"/>
          </w:tcPr>
          <w:p w14:paraId="5E35D525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523ED9E9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503AA7F2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7549C2C2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29C17022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7CF7924D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40B49EE4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6C4061AC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7CF0034F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1 kW</w:t>
            </w:r>
          </w:p>
        </w:tc>
        <w:tc>
          <w:tcPr>
            <w:tcW w:w="1418" w:type="dxa"/>
          </w:tcPr>
          <w:p w14:paraId="7D4B259B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29F6106D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5FE0F0AD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20,00</w:t>
            </w:r>
          </w:p>
          <w:p w14:paraId="537DF6D6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30,00</w:t>
            </w:r>
          </w:p>
          <w:p w14:paraId="22734F5A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3CB800D8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7A052D71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33AD3320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168F1BD5" w14:textId="77777777" w:rsidR="00FC1646" w:rsidRPr="0092765A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1,00</w:t>
            </w:r>
          </w:p>
        </w:tc>
        <w:tc>
          <w:tcPr>
            <w:tcW w:w="1417" w:type="dxa"/>
            <w:gridSpan w:val="2"/>
          </w:tcPr>
          <w:p w14:paraId="46EEAC56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41B0788E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2A0DBFDF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20,00</w:t>
            </w:r>
          </w:p>
          <w:p w14:paraId="6C869125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30,00</w:t>
            </w:r>
          </w:p>
          <w:p w14:paraId="017B2F0F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6DC8F43D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514EC54A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55F39A4C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73813B86" w14:textId="329E126F" w:rsidR="004562F1" w:rsidRPr="004562F1" w:rsidRDefault="004562F1" w:rsidP="004562F1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             1,00</w:t>
            </w:r>
          </w:p>
        </w:tc>
      </w:tr>
      <w:tr w:rsidR="00FC1646" w:rsidRPr="0092765A" w14:paraId="2E4B5876" w14:textId="4DF85FDC" w:rsidTr="00263683">
        <w:tc>
          <w:tcPr>
            <w:tcW w:w="690" w:type="dxa"/>
          </w:tcPr>
          <w:p w14:paraId="1ECB7D95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7.</w:t>
            </w:r>
          </w:p>
        </w:tc>
        <w:tc>
          <w:tcPr>
            <w:tcW w:w="5401" w:type="dxa"/>
          </w:tcPr>
          <w:p w14:paraId="7F9D84E8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Mehanizirano i kemijsko čišćenje kotlova i dr. ložišta</w:t>
            </w:r>
          </w:p>
          <w:p w14:paraId="5900B8EF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do 50 kW</w:t>
            </w:r>
          </w:p>
          <w:p w14:paraId="0BC37E05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51-200 kW</w:t>
            </w:r>
          </w:p>
          <w:p w14:paraId="65C64D72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201-400 kW</w:t>
            </w:r>
          </w:p>
          <w:p w14:paraId="03960122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401-700 kW</w:t>
            </w:r>
          </w:p>
          <w:p w14:paraId="2CB62C5A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701-1500 kW</w:t>
            </w:r>
          </w:p>
          <w:p w14:paraId="63D0389B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1501-3000 kW</w:t>
            </w:r>
          </w:p>
          <w:p w14:paraId="46189030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preko 3000 kW</w:t>
            </w:r>
          </w:p>
        </w:tc>
        <w:tc>
          <w:tcPr>
            <w:tcW w:w="850" w:type="dxa"/>
          </w:tcPr>
          <w:p w14:paraId="37606146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07807A1F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66D9B9DF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49BC8C35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615BB22E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15CF8241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54C4AE89" w14:textId="339DEBA6" w:rsidR="00FC1646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4C661E63" w14:textId="77EB418F" w:rsidR="004562F1" w:rsidRPr="0092765A" w:rsidRDefault="004562F1" w:rsidP="0020799A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kW</w:t>
            </w:r>
          </w:p>
          <w:p w14:paraId="18689D15" w14:textId="27CD9791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1418" w:type="dxa"/>
          </w:tcPr>
          <w:p w14:paraId="005EE3E8" w14:textId="77777777" w:rsidR="00FC1646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5359F460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3D00F073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68155161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14DFDBC5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6AFECCC3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4C023785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0C18CBB3" w14:textId="77777777" w:rsidR="00FC1646" w:rsidRPr="0092765A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</w:tc>
        <w:tc>
          <w:tcPr>
            <w:tcW w:w="1417" w:type="dxa"/>
            <w:gridSpan w:val="2"/>
          </w:tcPr>
          <w:p w14:paraId="2E437593" w14:textId="01C7812C" w:rsidR="004562F1" w:rsidRDefault="004562F1" w:rsidP="004562F1">
            <w:pPr>
              <w:rPr>
                <w:sz w:val="24"/>
                <w:szCs w:val="24"/>
                <w:lang w:val="hr-HR"/>
              </w:rPr>
            </w:pPr>
          </w:p>
          <w:p w14:paraId="6D024CE2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0C4C7B0E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6D1992C9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09212CE6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58C41B0A" w14:textId="4A21F78B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14225AF4" w14:textId="2FB0A2D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4C826971" w14:textId="764E4444" w:rsidR="00FC1646" w:rsidRPr="0092765A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</w:tc>
      </w:tr>
      <w:tr w:rsidR="00FC1646" w:rsidRPr="0092765A" w14:paraId="0BD428C3" w14:textId="2919EA12" w:rsidTr="00263683">
        <w:tc>
          <w:tcPr>
            <w:tcW w:w="690" w:type="dxa"/>
          </w:tcPr>
          <w:p w14:paraId="1B8D76D1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8.</w:t>
            </w:r>
          </w:p>
        </w:tc>
        <w:tc>
          <w:tcPr>
            <w:tcW w:w="5401" w:type="dxa"/>
          </w:tcPr>
          <w:p w14:paraId="1D140280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proofErr w:type="spellStart"/>
            <w:r w:rsidRPr="0092765A">
              <w:rPr>
                <w:sz w:val="24"/>
                <w:szCs w:val="24"/>
                <w:lang w:val="hr-HR"/>
              </w:rPr>
              <w:t>Termogeni</w:t>
            </w:r>
            <w:proofErr w:type="spellEnd"/>
            <w:r w:rsidRPr="0092765A">
              <w:rPr>
                <w:sz w:val="24"/>
                <w:szCs w:val="24"/>
                <w:lang w:val="hr-HR"/>
              </w:rPr>
              <w:t xml:space="preserve"> i slični grijači do 300 kW</w:t>
            </w:r>
          </w:p>
        </w:tc>
        <w:tc>
          <w:tcPr>
            <w:tcW w:w="850" w:type="dxa"/>
          </w:tcPr>
          <w:p w14:paraId="23B0A26C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430" w:type="dxa"/>
            <w:gridSpan w:val="2"/>
          </w:tcPr>
          <w:p w14:paraId="4A53CC5F" w14:textId="1D2FD050" w:rsidR="00FC1646" w:rsidRPr="0092765A" w:rsidRDefault="004562F1" w:rsidP="00FC1646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</w:tc>
        <w:tc>
          <w:tcPr>
            <w:tcW w:w="1405" w:type="dxa"/>
          </w:tcPr>
          <w:p w14:paraId="62357CEB" w14:textId="77777777" w:rsidR="00FC1646" w:rsidRPr="0092765A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</w:tc>
      </w:tr>
      <w:tr w:rsidR="00FC1646" w:rsidRPr="0092765A" w14:paraId="49103350" w14:textId="340D3B10" w:rsidTr="00263683">
        <w:tc>
          <w:tcPr>
            <w:tcW w:w="690" w:type="dxa"/>
          </w:tcPr>
          <w:p w14:paraId="652C88EB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9.</w:t>
            </w:r>
          </w:p>
        </w:tc>
        <w:tc>
          <w:tcPr>
            <w:tcW w:w="5401" w:type="dxa"/>
          </w:tcPr>
          <w:p w14:paraId="788D9588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Čišćenje pekarskih peći</w:t>
            </w:r>
          </w:p>
          <w:p w14:paraId="6AAE6D67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s jednom etažom</w:t>
            </w:r>
          </w:p>
          <w:p w14:paraId="40A7F0F1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s dvije etaže</w:t>
            </w:r>
          </w:p>
          <w:p w14:paraId="05D3364E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s tri etaže</w:t>
            </w:r>
          </w:p>
        </w:tc>
        <w:tc>
          <w:tcPr>
            <w:tcW w:w="850" w:type="dxa"/>
          </w:tcPr>
          <w:p w14:paraId="12D6FF44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5D0B9EA1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21D178E8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7C181DC4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430" w:type="dxa"/>
            <w:gridSpan w:val="2"/>
          </w:tcPr>
          <w:p w14:paraId="3E694714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21887FD3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0C9C902E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6D53F5F9" w14:textId="77777777" w:rsidR="00FC1646" w:rsidRPr="0092765A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</w:tc>
        <w:tc>
          <w:tcPr>
            <w:tcW w:w="1405" w:type="dxa"/>
          </w:tcPr>
          <w:p w14:paraId="67D8A7A0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50E67938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34C53E46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7A9FA0F0" w14:textId="0DF2D09C" w:rsidR="00FC1646" w:rsidRPr="0092765A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</w:tc>
      </w:tr>
      <w:tr w:rsidR="00FC1646" w:rsidRPr="0092765A" w14:paraId="4D9B7812" w14:textId="498FFE9A" w:rsidTr="00263683">
        <w:tc>
          <w:tcPr>
            <w:tcW w:w="690" w:type="dxa"/>
          </w:tcPr>
          <w:p w14:paraId="0D8D6699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10.</w:t>
            </w:r>
          </w:p>
        </w:tc>
        <w:tc>
          <w:tcPr>
            <w:tcW w:w="5401" w:type="dxa"/>
          </w:tcPr>
          <w:p w14:paraId="04A5A998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proofErr w:type="spellStart"/>
            <w:r w:rsidRPr="0092765A">
              <w:rPr>
                <w:sz w:val="24"/>
                <w:szCs w:val="24"/>
                <w:lang w:val="hr-HR"/>
              </w:rPr>
              <w:t>Termomehanička</w:t>
            </w:r>
            <w:proofErr w:type="spellEnd"/>
            <w:r w:rsidRPr="0092765A">
              <w:rPr>
                <w:sz w:val="24"/>
                <w:szCs w:val="24"/>
                <w:lang w:val="hr-HR"/>
              </w:rPr>
              <w:t xml:space="preserve"> mjerenja rada kotlova (s izradom nalaza)</w:t>
            </w:r>
          </w:p>
          <w:p w14:paraId="6267CD8F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po kotlu do 300 kW</w:t>
            </w:r>
          </w:p>
          <w:p w14:paraId="4345E0A2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po kotlu od 301 do 500 kW</w:t>
            </w:r>
          </w:p>
          <w:p w14:paraId="6AC78017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po kotlu preko 500 kW</w:t>
            </w:r>
          </w:p>
        </w:tc>
        <w:tc>
          <w:tcPr>
            <w:tcW w:w="850" w:type="dxa"/>
          </w:tcPr>
          <w:p w14:paraId="0289D903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7D56F5DE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0C23452F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4021C61C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430" w:type="dxa"/>
            <w:gridSpan w:val="2"/>
          </w:tcPr>
          <w:p w14:paraId="5331F1E7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7B267D5B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0EA3F7CF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43667B78" w14:textId="77777777" w:rsidR="00FC1646" w:rsidRPr="0092765A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</w:tc>
        <w:tc>
          <w:tcPr>
            <w:tcW w:w="1405" w:type="dxa"/>
          </w:tcPr>
          <w:p w14:paraId="3E1A0834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3739A798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39DF5187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34274625" w14:textId="474783AE" w:rsidR="00FC1646" w:rsidRPr="0092765A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</w:tc>
      </w:tr>
      <w:tr w:rsidR="00FC1646" w:rsidRPr="0092765A" w14:paraId="42E100C8" w14:textId="77329A1E" w:rsidTr="00263683">
        <w:tc>
          <w:tcPr>
            <w:tcW w:w="690" w:type="dxa"/>
          </w:tcPr>
          <w:p w14:paraId="605A1D55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11.</w:t>
            </w:r>
          </w:p>
        </w:tc>
        <w:tc>
          <w:tcPr>
            <w:tcW w:w="5401" w:type="dxa"/>
          </w:tcPr>
          <w:p w14:paraId="7C243B10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Pregled dimnjaka i ložišta (s izdavanjem nalaza i atesta)</w:t>
            </w:r>
          </w:p>
          <w:p w14:paraId="14FAD851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po kotlu do 300 kW</w:t>
            </w:r>
          </w:p>
          <w:p w14:paraId="76494682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po kotlu od 301 do 500 kW</w:t>
            </w:r>
          </w:p>
          <w:p w14:paraId="7422D412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po kotlu preko 500 kW</w:t>
            </w:r>
          </w:p>
        </w:tc>
        <w:tc>
          <w:tcPr>
            <w:tcW w:w="850" w:type="dxa"/>
          </w:tcPr>
          <w:p w14:paraId="772EB7A3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5647E738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1F7E24B0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45524981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430" w:type="dxa"/>
            <w:gridSpan w:val="2"/>
          </w:tcPr>
          <w:p w14:paraId="07227BE5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63AAF55A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50,00</w:t>
            </w:r>
          </w:p>
          <w:p w14:paraId="30935CEE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2060F699" w14:textId="77777777" w:rsidR="00FC1646" w:rsidRPr="0092765A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20,00</w:t>
            </w:r>
          </w:p>
        </w:tc>
        <w:tc>
          <w:tcPr>
            <w:tcW w:w="1405" w:type="dxa"/>
          </w:tcPr>
          <w:p w14:paraId="50F7A61B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705AC919" w14:textId="77777777" w:rsidR="00FC1646" w:rsidRDefault="004562F1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50,00</w:t>
            </w:r>
          </w:p>
          <w:p w14:paraId="01B7DAE8" w14:textId="77777777" w:rsidR="004562F1" w:rsidRDefault="004562F1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6B4F59F2" w14:textId="68A4DDE1" w:rsidR="004562F1" w:rsidRPr="0092765A" w:rsidRDefault="004562F1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20,00</w:t>
            </w:r>
          </w:p>
        </w:tc>
      </w:tr>
      <w:tr w:rsidR="00FC1646" w:rsidRPr="0092765A" w14:paraId="26E7B131" w14:textId="138B9040" w:rsidTr="00263683">
        <w:tc>
          <w:tcPr>
            <w:tcW w:w="690" w:type="dxa"/>
          </w:tcPr>
          <w:p w14:paraId="4CE7D125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12.</w:t>
            </w:r>
          </w:p>
        </w:tc>
        <w:tc>
          <w:tcPr>
            <w:tcW w:w="5401" w:type="dxa"/>
          </w:tcPr>
          <w:p w14:paraId="744F6622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Kontrola djelotvornosti dimnjaka (s izradom nalaza) u individualnim stambenim objektima i višestambenim objektima</w:t>
            </w:r>
          </w:p>
          <w:p w14:paraId="250E238F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plinskih peći i kalijevih plinskih peći</w:t>
            </w:r>
          </w:p>
          <w:p w14:paraId="2A76EC82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plinskih protočnih, optočnih i kombi grijača vode</w:t>
            </w:r>
          </w:p>
          <w:p w14:paraId="2F5BFC9D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drugih plinskih ložišta (kotlovi) snage do 50 kW</w:t>
            </w:r>
          </w:p>
        </w:tc>
        <w:tc>
          <w:tcPr>
            <w:tcW w:w="850" w:type="dxa"/>
          </w:tcPr>
          <w:p w14:paraId="76F6CE27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754F9411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08F05195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067668EB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07A3C429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30A902A1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430" w:type="dxa"/>
            <w:gridSpan w:val="2"/>
          </w:tcPr>
          <w:p w14:paraId="4B2F91A3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6ED0A0AD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54B0F718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24044370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529BF2DB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43C0AD3A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51C2529A" w14:textId="77777777" w:rsidR="00FC1646" w:rsidRPr="0092765A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</w:tc>
        <w:tc>
          <w:tcPr>
            <w:tcW w:w="1405" w:type="dxa"/>
          </w:tcPr>
          <w:p w14:paraId="7AF2E4FD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2A02BC5C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29E8318B" w14:textId="77777777" w:rsidR="004562F1" w:rsidRDefault="004562F1" w:rsidP="004562F1">
            <w:pPr>
              <w:rPr>
                <w:sz w:val="24"/>
                <w:szCs w:val="24"/>
                <w:lang w:val="hr-HR"/>
              </w:rPr>
            </w:pPr>
          </w:p>
          <w:p w14:paraId="4BC16EAC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56BF99C5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6C29A7FC" w14:textId="7E29C4E2" w:rsidR="004562F1" w:rsidRPr="004562F1" w:rsidRDefault="004562F1" w:rsidP="004562F1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            0,01</w:t>
            </w:r>
          </w:p>
        </w:tc>
      </w:tr>
      <w:tr w:rsidR="00FC1646" w:rsidRPr="0092765A" w14:paraId="1D4FB653" w14:textId="3607F5FA" w:rsidTr="00263683">
        <w:tc>
          <w:tcPr>
            <w:tcW w:w="690" w:type="dxa"/>
          </w:tcPr>
          <w:p w14:paraId="21857713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13.</w:t>
            </w:r>
          </w:p>
        </w:tc>
        <w:tc>
          <w:tcPr>
            <w:tcW w:w="5401" w:type="dxa"/>
          </w:tcPr>
          <w:p w14:paraId="1835D851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Vizualna kontrola dimnjaka</w:t>
            </w:r>
          </w:p>
        </w:tc>
        <w:tc>
          <w:tcPr>
            <w:tcW w:w="850" w:type="dxa"/>
          </w:tcPr>
          <w:p w14:paraId="64B848AE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430" w:type="dxa"/>
            <w:gridSpan w:val="2"/>
          </w:tcPr>
          <w:p w14:paraId="0CC93054" w14:textId="77777777" w:rsidR="00FC1646" w:rsidRPr="0092765A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</w:tc>
        <w:tc>
          <w:tcPr>
            <w:tcW w:w="1405" w:type="dxa"/>
          </w:tcPr>
          <w:p w14:paraId="6A7435EF" w14:textId="77777777" w:rsidR="00FC1646" w:rsidRPr="0092765A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</w:tc>
      </w:tr>
      <w:tr w:rsidR="00FC1646" w:rsidRPr="0092765A" w14:paraId="4B7C580E" w14:textId="1D14F715" w:rsidTr="00263683">
        <w:tc>
          <w:tcPr>
            <w:tcW w:w="690" w:type="dxa"/>
          </w:tcPr>
          <w:p w14:paraId="16123D49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14.</w:t>
            </w:r>
          </w:p>
        </w:tc>
        <w:tc>
          <w:tcPr>
            <w:tcW w:w="5401" w:type="dxa"/>
          </w:tcPr>
          <w:p w14:paraId="54C5D6A9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Kontrola prohodnosti rezervnog dimnjaka u individualnim stambenim objektima i višestambenim objektima</w:t>
            </w:r>
          </w:p>
          <w:p w14:paraId="44C8F3A0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dimnjaka prizemlja</w:t>
            </w:r>
          </w:p>
          <w:p w14:paraId="6C371FFB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svaka etaža više</w:t>
            </w:r>
          </w:p>
        </w:tc>
        <w:tc>
          <w:tcPr>
            <w:tcW w:w="850" w:type="dxa"/>
          </w:tcPr>
          <w:p w14:paraId="19D2DEBD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49B7CA8E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2AE297E2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51E97AF6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430" w:type="dxa"/>
            <w:gridSpan w:val="2"/>
          </w:tcPr>
          <w:p w14:paraId="2A959684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167F7C16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33C8216C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1FB70660" w14:textId="77777777" w:rsidR="00FC1646" w:rsidRPr="0092765A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</w:tc>
        <w:tc>
          <w:tcPr>
            <w:tcW w:w="1405" w:type="dxa"/>
          </w:tcPr>
          <w:p w14:paraId="47BC044B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24EE63D5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6878A6DC" w14:textId="77777777" w:rsidR="004562F1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  <w:p w14:paraId="4857989A" w14:textId="77A646DF" w:rsidR="004562F1" w:rsidRPr="0092765A" w:rsidRDefault="004562F1" w:rsidP="004562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0,01</w:t>
            </w:r>
          </w:p>
        </w:tc>
      </w:tr>
      <w:tr w:rsidR="00FC1646" w:rsidRPr="0092765A" w14:paraId="48D090D9" w14:textId="4A3E8D46" w:rsidTr="00263683">
        <w:tc>
          <w:tcPr>
            <w:tcW w:w="690" w:type="dxa"/>
          </w:tcPr>
          <w:p w14:paraId="7C4B005A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15.</w:t>
            </w:r>
          </w:p>
        </w:tc>
        <w:tc>
          <w:tcPr>
            <w:tcW w:w="5401" w:type="dxa"/>
          </w:tcPr>
          <w:p w14:paraId="645972C8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Pregled dimnjaka (s izdavanjem nalaza i atesta)</w:t>
            </w:r>
          </w:p>
          <w:p w14:paraId="569546AF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za priključak plinskog ložišta u individualnim stambenim objektima i višestambenim objektima</w:t>
            </w:r>
          </w:p>
          <w:p w14:paraId="37C59439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prizemna zgrada</w:t>
            </w:r>
          </w:p>
          <w:p w14:paraId="31D410B8" w14:textId="77777777" w:rsidR="00FC1646" w:rsidRPr="0092765A" w:rsidRDefault="00FC1646" w:rsidP="0020799A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za svaku etažu (višekatnice)</w:t>
            </w:r>
          </w:p>
        </w:tc>
        <w:tc>
          <w:tcPr>
            <w:tcW w:w="850" w:type="dxa"/>
          </w:tcPr>
          <w:p w14:paraId="2F923DA8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18543591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7197C5DA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668E35A7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  <w:p w14:paraId="78AD3270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430" w:type="dxa"/>
            <w:gridSpan w:val="2"/>
          </w:tcPr>
          <w:p w14:paraId="7B939B49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4BA8513C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134140F8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49661939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15,00</w:t>
            </w:r>
          </w:p>
          <w:p w14:paraId="6CE28336" w14:textId="77777777" w:rsidR="00FC1646" w:rsidRPr="0092765A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3,00</w:t>
            </w:r>
          </w:p>
        </w:tc>
        <w:tc>
          <w:tcPr>
            <w:tcW w:w="1405" w:type="dxa"/>
          </w:tcPr>
          <w:p w14:paraId="68B94052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49C75EE8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159E21CD" w14:textId="77777777" w:rsidR="004562F1" w:rsidRDefault="004562F1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7B086388" w14:textId="77777777" w:rsidR="004562F1" w:rsidRDefault="004562F1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15,00</w:t>
            </w:r>
          </w:p>
          <w:p w14:paraId="5CBE9A62" w14:textId="1292C555" w:rsidR="004562F1" w:rsidRPr="0092765A" w:rsidRDefault="004562F1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3,00</w:t>
            </w:r>
          </w:p>
        </w:tc>
      </w:tr>
      <w:tr w:rsidR="00FC1646" w:rsidRPr="0092765A" w14:paraId="5AED029D" w14:textId="6E3B9DC3" w:rsidTr="00263683">
        <w:tc>
          <w:tcPr>
            <w:tcW w:w="690" w:type="dxa"/>
          </w:tcPr>
          <w:p w14:paraId="0451B3C5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16.</w:t>
            </w:r>
          </w:p>
        </w:tc>
        <w:tc>
          <w:tcPr>
            <w:tcW w:w="5401" w:type="dxa"/>
          </w:tcPr>
          <w:p w14:paraId="4D6A455D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Radovi po utrošenom vremenu – za usluge koje nisu obuhvaćeni ovim troškovnikom</w:t>
            </w:r>
          </w:p>
          <w:p w14:paraId="00F3CE7D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 xml:space="preserve">- cijena za jedan norma sat </w:t>
            </w:r>
          </w:p>
        </w:tc>
        <w:tc>
          <w:tcPr>
            <w:tcW w:w="850" w:type="dxa"/>
          </w:tcPr>
          <w:p w14:paraId="244552C0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</w:p>
          <w:p w14:paraId="12845237" w14:textId="77777777" w:rsidR="00FC1646" w:rsidRPr="0092765A" w:rsidRDefault="00FC1646" w:rsidP="0020799A">
            <w:pPr>
              <w:rPr>
                <w:sz w:val="24"/>
                <w:szCs w:val="24"/>
                <w:lang w:val="hr-HR"/>
              </w:rPr>
            </w:pPr>
            <w:r w:rsidRPr="0092765A">
              <w:rPr>
                <w:sz w:val="24"/>
                <w:szCs w:val="24"/>
                <w:lang w:val="hr-HR"/>
              </w:rPr>
              <w:t>sat</w:t>
            </w:r>
          </w:p>
        </w:tc>
        <w:tc>
          <w:tcPr>
            <w:tcW w:w="1430" w:type="dxa"/>
            <w:gridSpan w:val="2"/>
          </w:tcPr>
          <w:p w14:paraId="3B3B8252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78511DB1" w14:textId="77777777" w:rsidR="00FC1646" w:rsidRPr="0092765A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12,00</w:t>
            </w:r>
          </w:p>
        </w:tc>
        <w:tc>
          <w:tcPr>
            <w:tcW w:w="1405" w:type="dxa"/>
          </w:tcPr>
          <w:p w14:paraId="75034ECA" w14:textId="77777777" w:rsidR="00FC1646" w:rsidRDefault="00FC1646" w:rsidP="0020799A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00203F59" w14:textId="123B8603" w:rsidR="00FC1646" w:rsidRPr="0092765A" w:rsidRDefault="004562F1" w:rsidP="0020799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12,00</w:t>
            </w:r>
          </w:p>
        </w:tc>
      </w:tr>
    </w:tbl>
    <w:p w14:paraId="518A2FDA" w14:textId="77777777" w:rsidR="00D10D74" w:rsidRPr="0092765A" w:rsidRDefault="00D10D74" w:rsidP="00D10D74">
      <w:pPr>
        <w:ind w:left="708" w:hanging="708"/>
        <w:rPr>
          <w:b/>
          <w:sz w:val="24"/>
          <w:szCs w:val="24"/>
          <w:lang w:val="hr-HR"/>
        </w:rPr>
      </w:pPr>
    </w:p>
    <w:p w14:paraId="3D5AB0D6" w14:textId="77777777" w:rsidR="00D10D74" w:rsidRPr="0092765A" w:rsidRDefault="00D10D74" w:rsidP="00D10D74">
      <w:pPr>
        <w:ind w:left="708" w:hanging="708"/>
        <w:rPr>
          <w:b/>
          <w:sz w:val="24"/>
          <w:szCs w:val="24"/>
          <w:lang w:val="hr-HR"/>
        </w:rPr>
      </w:pPr>
    </w:p>
    <w:p w14:paraId="5B3ED822" w14:textId="77777777" w:rsidR="00D10D74" w:rsidRPr="0092765A" w:rsidRDefault="00D10D74" w:rsidP="00D10D74">
      <w:pPr>
        <w:ind w:left="708" w:hanging="708"/>
        <w:rPr>
          <w:b/>
          <w:sz w:val="24"/>
          <w:szCs w:val="24"/>
          <w:lang w:val="hr-HR"/>
        </w:rPr>
      </w:pPr>
      <w:r w:rsidRPr="0092765A">
        <w:rPr>
          <w:b/>
          <w:sz w:val="24"/>
          <w:szCs w:val="24"/>
          <w:lang w:val="hr-HR"/>
        </w:rPr>
        <w:t>Na navedene cijene obračunava se PDV-e sukladno zakonskim propisima.</w:t>
      </w:r>
    </w:p>
    <w:p w14:paraId="14F67AC1" w14:textId="77777777" w:rsidR="00D10D74" w:rsidRPr="0092765A" w:rsidRDefault="00D10D74" w:rsidP="00D10D74">
      <w:pPr>
        <w:ind w:left="708" w:hanging="708"/>
        <w:rPr>
          <w:b/>
          <w:sz w:val="24"/>
          <w:szCs w:val="24"/>
          <w:lang w:val="hr-HR"/>
        </w:rPr>
      </w:pPr>
    </w:p>
    <w:p w14:paraId="11B4A441" w14:textId="77777777" w:rsidR="00D10D74" w:rsidRPr="0092765A" w:rsidRDefault="00D10D74" w:rsidP="004562F1">
      <w:pPr>
        <w:rPr>
          <w:sz w:val="24"/>
          <w:szCs w:val="24"/>
          <w:lang w:val="hr-HR"/>
        </w:rPr>
      </w:pPr>
    </w:p>
    <w:p w14:paraId="5A0E02B1" w14:textId="77777777" w:rsidR="00D10D74" w:rsidRPr="0092765A" w:rsidRDefault="00D10D74" w:rsidP="00D10D74">
      <w:pPr>
        <w:ind w:left="708" w:hanging="708"/>
        <w:rPr>
          <w:sz w:val="24"/>
          <w:szCs w:val="24"/>
          <w:lang w:val="hr-HR"/>
        </w:rPr>
      </w:pPr>
    </w:p>
    <w:p w14:paraId="3D86A56E" w14:textId="77777777" w:rsidR="00D10D74" w:rsidRPr="0092765A" w:rsidRDefault="00D10D74" w:rsidP="00D10D74">
      <w:pPr>
        <w:widowControl w:val="0"/>
        <w:ind w:left="3261"/>
        <w:jc w:val="both"/>
        <w:rPr>
          <w:rFonts w:eastAsia="Calibri"/>
          <w:b/>
          <w:sz w:val="24"/>
          <w:szCs w:val="24"/>
          <w:lang w:val="hr-HR"/>
        </w:rPr>
      </w:pPr>
    </w:p>
    <w:p w14:paraId="71854320" w14:textId="77777777" w:rsidR="00D10D74" w:rsidRPr="0092765A" w:rsidRDefault="00D10D74" w:rsidP="00D10D74">
      <w:pPr>
        <w:rPr>
          <w:sz w:val="24"/>
          <w:szCs w:val="24"/>
          <w:lang w:val="hr-HR"/>
        </w:rPr>
      </w:pPr>
    </w:p>
    <w:p w14:paraId="3E05C8C7" w14:textId="77777777" w:rsidR="00D10D74" w:rsidRPr="00D10D74" w:rsidRDefault="00D10D74" w:rsidP="00D10D74"/>
    <w:sectPr w:rsidR="00D10D74" w:rsidRPr="00D10D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842AB9"/>
    <w:multiLevelType w:val="hybridMultilevel"/>
    <w:tmpl w:val="60BCA72A"/>
    <w:lvl w:ilvl="0" w:tplc="699871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D74"/>
    <w:rsid w:val="00263683"/>
    <w:rsid w:val="004562F1"/>
    <w:rsid w:val="0087166D"/>
    <w:rsid w:val="00893B8F"/>
    <w:rsid w:val="00D10D74"/>
    <w:rsid w:val="00FC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33E62D"/>
  <w15:chartTrackingRefBased/>
  <w15:docId w15:val="{A0ED4A9D-5C06-4E37-8461-3ABF9414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D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4562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cp:lastPrinted>2026-09-25T12:25:00Z</cp:lastPrinted>
  <dcterms:created xsi:type="dcterms:W3CDTF">2026-09-24T06:22:00Z</dcterms:created>
  <dcterms:modified xsi:type="dcterms:W3CDTF">2026-09-25T12:25:00Z</dcterms:modified>
</cp:coreProperties>
</file>